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014F" w:rsidRDefault="00E363D5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Specifica iniziale</w:t>
      </w:r>
    </w:p>
    <w:p w:rsidR="0031014F" w:rsidRDefault="00E363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Si produca uno schema ERA relativo ai seguenti fatti, che descrivono parzialmente una rete autostradale.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 xml:space="preserve">Le autostrade che fanno parte della rete sono descritte mediante il nome di due citta (ex: Milano </w:t>
      </w:r>
      <w:r>
        <w:rPr>
          <w:rFonts w:ascii="Arial" w:hAnsi="Arial"/>
          <w:sz w:val="28"/>
          <w:szCs w:val="28"/>
        </w:rPr>
        <w:t xml:space="preserve">– </w:t>
      </w:r>
      <w:r>
        <w:rPr>
          <w:rFonts w:ascii="Arial" w:hAnsi="Arial"/>
          <w:sz w:val="28"/>
          <w:szCs w:val="28"/>
        </w:rPr>
        <w:t xml:space="preserve">Napoli) e sono identificate mediante una sigla (ex: A1). </w:t>
      </w:r>
    </w:p>
    <w:p w:rsidR="0031014F" w:rsidRDefault="00E363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Si registra inoltre l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insieme di caselli di accesso a ciascuna autostrada, tenendo traccia di un c</w:t>
      </w:r>
      <w:r>
        <w:rPr>
          <w:rFonts w:ascii="Arial" w:hAnsi="Arial"/>
          <w:sz w:val="28"/>
          <w:szCs w:val="28"/>
        </w:rPr>
        <w:t>odice identificativo del casello e di un nome di citt</w:t>
      </w:r>
      <w:r>
        <w:rPr>
          <w:rFonts w:ascii="Arial" w:hAnsi="Arial"/>
          <w:sz w:val="28"/>
          <w:szCs w:val="28"/>
        </w:rPr>
        <w:t xml:space="preserve">à </w:t>
      </w:r>
      <w:r>
        <w:rPr>
          <w:rFonts w:ascii="Arial" w:hAnsi="Arial"/>
          <w:sz w:val="28"/>
          <w:szCs w:val="28"/>
        </w:rPr>
        <w:t xml:space="preserve">ad esso associato. Per ogni casello si specifica se </w:t>
      </w:r>
      <w:r>
        <w:rPr>
          <w:rFonts w:ascii="Arial" w:hAnsi="Arial"/>
          <w:sz w:val="28"/>
          <w:szCs w:val="28"/>
        </w:rPr>
        <w:t xml:space="preserve">è </w:t>
      </w:r>
      <w:r>
        <w:rPr>
          <w:rFonts w:ascii="Arial" w:hAnsi="Arial"/>
          <w:sz w:val="28"/>
          <w:szCs w:val="28"/>
        </w:rPr>
        <w:t>sia di ingresso che di uscita, il numero totale delle porte ed il numero delle porte funzionanti.</w:t>
      </w:r>
    </w:p>
    <w:p w:rsidR="0031014F" w:rsidRDefault="00E363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Ogni porta ha un numero identificativo nell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ambit</w:t>
      </w:r>
      <w:r>
        <w:rPr>
          <w:rFonts w:ascii="Arial" w:hAnsi="Arial"/>
          <w:sz w:val="28"/>
          <w:szCs w:val="28"/>
        </w:rPr>
        <w:t>o del casello (ex porta 5 del casello di Broni-Stradella). Le porte sono suddivise fra porte di ingresso e di uscita, e, indipendentemente dalla direzione, in porte con personale, porte senza personale multifunzione e porte senza personale abilitate solo a</w:t>
      </w:r>
      <w:r>
        <w:rPr>
          <w:rFonts w:ascii="Arial" w:hAnsi="Arial"/>
          <w:sz w:val="28"/>
          <w:szCs w:val="28"/>
        </w:rPr>
        <w:t>l TelePass.</w:t>
      </w:r>
    </w:p>
    <w:p w:rsidR="0031014F" w:rsidRDefault="00E363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Si memorizzano infine le stazioni di rifornimento, che hanno un nome ed una ditta di carburanti; per ogni stazione si registra fra quali due caselli </w:t>
      </w:r>
      <w:r>
        <w:rPr>
          <w:rFonts w:ascii="Arial" w:hAnsi="Arial"/>
          <w:sz w:val="28"/>
          <w:szCs w:val="28"/>
        </w:rPr>
        <w:t xml:space="preserve">è </w:t>
      </w:r>
      <w:r>
        <w:rPr>
          <w:rFonts w:ascii="Arial" w:hAnsi="Arial"/>
          <w:sz w:val="28"/>
          <w:szCs w:val="28"/>
        </w:rPr>
        <w:t>collocata, e la distanza da entrambi.</w:t>
      </w:r>
      <w:r w:rsidR="006E599C">
        <w:rPr>
          <w:rFonts w:ascii="Arial" w:hAnsi="Arial"/>
          <w:sz w:val="28"/>
          <w:szCs w:val="28"/>
        </w:rPr>
        <w:br/>
      </w:r>
      <w:r w:rsidR="006E599C" w:rsidRPr="003B311C">
        <w:rPr>
          <w:rFonts w:ascii="Arial" w:hAnsi="Arial"/>
          <w:sz w:val="28"/>
          <w:szCs w:val="28"/>
          <w:highlight w:val="red"/>
        </w:rPr>
        <w:t>E’ anche necessario stampare l’elenco dei caselli con almeno 5 porte, ordinandoli per autostrada</w:t>
      </w:r>
      <w:r w:rsidR="006E599C">
        <w:rPr>
          <w:rFonts w:ascii="Arial" w:hAnsi="Arial"/>
          <w:sz w:val="28"/>
          <w:szCs w:val="28"/>
        </w:rPr>
        <w:t>.</w:t>
      </w:r>
    </w:p>
    <w:p w:rsidR="0031014F" w:rsidRDefault="0031014F">
      <w:pPr>
        <w:pStyle w:val="Intestazione"/>
        <w:tabs>
          <w:tab w:val="clear" w:pos="4819"/>
          <w:tab w:val="clear" w:pos="9638"/>
        </w:tabs>
        <w:ind w:left="360"/>
        <w:rPr>
          <w:rFonts w:ascii="Arial" w:eastAsia="Arial" w:hAnsi="Arial" w:cs="Arial"/>
          <w:sz w:val="18"/>
          <w:szCs w:val="18"/>
          <w:lang w:val="it-IT"/>
        </w:rPr>
      </w:pPr>
    </w:p>
    <w:p w:rsidR="0031014F" w:rsidRDefault="0031014F">
      <w:pPr>
        <w:pStyle w:val="Intestazione"/>
        <w:tabs>
          <w:tab w:val="clear" w:pos="4819"/>
          <w:tab w:val="clear" w:pos="9638"/>
        </w:tabs>
        <w:ind w:left="360"/>
        <w:rPr>
          <w:rFonts w:ascii="Arial" w:eastAsia="Arial" w:hAnsi="Arial" w:cs="Arial"/>
          <w:sz w:val="18"/>
          <w:szCs w:val="18"/>
          <w:lang w:val="it-IT"/>
        </w:rPr>
      </w:pPr>
    </w:p>
    <w:p w:rsidR="0031014F" w:rsidRDefault="00E363D5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Specifica disaggregata per frasi</w:t>
      </w:r>
    </w:p>
    <w:p w:rsidR="0031014F" w:rsidRDefault="003101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  <w:sz w:val="18"/>
          <w:szCs w:val="18"/>
        </w:rPr>
      </w:pPr>
    </w:p>
    <w:p w:rsidR="0031014F" w:rsidRDefault="00E363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  <w:sz w:val="28"/>
          <w:szCs w:val="28"/>
        </w:rPr>
      </w:pPr>
      <w:r w:rsidRPr="003B311C">
        <w:rPr>
          <w:rFonts w:ascii="Arial" w:hAnsi="Arial"/>
          <w:sz w:val="28"/>
          <w:szCs w:val="28"/>
        </w:rPr>
        <w:t>Si produca uno sche</w:t>
      </w:r>
      <w:r w:rsidRPr="003B311C">
        <w:rPr>
          <w:rFonts w:ascii="Arial" w:hAnsi="Arial"/>
          <w:sz w:val="28"/>
          <w:szCs w:val="28"/>
        </w:rPr>
        <w:t>ma ERA relativo ai seguenti fatti, che descrivono parzialmente una rete autostradale</w:t>
      </w:r>
      <w:r>
        <w:rPr>
          <w:rFonts w:ascii="Arial" w:hAnsi="Arial"/>
          <w:sz w:val="28"/>
          <w:szCs w:val="28"/>
        </w:rPr>
        <w:t>.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Arial" w:hAnsi="Arial"/>
          <w:sz w:val="28"/>
          <w:szCs w:val="28"/>
          <w:shd w:val="clear" w:color="auto" w:fill="FFFF00"/>
        </w:rPr>
        <w:t xml:space="preserve">Le autostrade che fanno parte della rete sono descritte mediante il nome di due citta (ex: Milano </w:t>
      </w:r>
      <w:r>
        <w:rPr>
          <w:rFonts w:ascii="Arial" w:hAnsi="Arial"/>
          <w:sz w:val="28"/>
          <w:szCs w:val="28"/>
          <w:shd w:val="clear" w:color="auto" w:fill="FFFF00"/>
        </w:rPr>
        <w:t xml:space="preserve">– </w:t>
      </w:r>
      <w:r>
        <w:rPr>
          <w:rFonts w:ascii="Arial" w:hAnsi="Arial"/>
          <w:sz w:val="28"/>
          <w:szCs w:val="28"/>
          <w:shd w:val="clear" w:color="auto" w:fill="FFFF00"/>
        </w:rPr>
        <w:t>Napoli) e sono identificate mediante una sigla (ex: A1).</w:t>
      </w:r>
      <w:r>
        <w:rPr>
          <w:rFonts w:ascii="Arial" w:hAnsi="Arial"/>
          <w:sz w:val="28"/>
          <w:szCs w:val="28"/>
        </w:rPr>
        <w:t xml:space="preserve"> </w:t>
      </w:r>
    </w:p>
    <w:p w:rsidR="0031014F" w:rsidRDefault="00E363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shd w:val="clear" w:color="auto" w:fill="00FF00"/>
        </w:rPr>
        <w:t xml:space="preserve">Si registra </w:t>
      </w:r>
      <w:r>
        <w:rPr>
          <w:rFonts w:ascii="Arial" w:hAnsi="Arial"/>
          <w:sz w:val="28"/>
          <w:szCs w:val="28"/>
          <w:shd w:val="clear" w:color="auto" w:fill="00FF00"/>
        </w:rPr>
        <w:t>inoltre l</w:t>
      </w:r>
      <w:r>
        <w:rPr>
          <w:rFonts w:ascii="Arial" w:hAnsi="Arial"/>
          <w:sz w:val="28"/>
          <w:szCs w:val="28"/>
          <w:shd w:val="clear" w:color="auto" w:fill="00FF00"/>
        </w:rPr>
        <w:t>’</w:t>
      </w:r>
      <w:r>
        <w:rPr>
          <w:rFonts w:ascii="Arial" w:hAnsi="Arial"/>
          <w:sz w:val="28"/>
          <w:szCs w:val="28"/>
          <w:shd w:val="clear" w:color="auto" w:fill="00FF00"/>
        </w:rPr>
        <w:t>insieme di caselli di accesso a ciascuna autostrada, tenendo traccia di un codice identificativo del casello e di un nome di citt</w:t>
      </w:r>
      <w:r>
        <w:rPr>
          <w:rFonts w:ascii="Arial" w:hAnsi="Arial"/>
          <w:sz w:val="28"/>
          <w:szCs w:val="28"/>
          <w:shd w:val="clear" w:color="auto" w:fill="00FF00"/>
        </w:rPr>
        <w:t xml:space="preserve">à </w:t>
      </w:r>
      <w:r>
        <w:rPr>
          <w:rFonts w:ascii="Arial" w:hAnsi="Arial"/>
          <w:sz w:val="28"/>
          <w:szCs w:val="28"/>
          <w:shd w:val="clear" w:color="auto" w:fill="00FF00"/>
        </w:rPr>
        <w:t xml:space="preserve">ad esso associato. Per ogni casello si specifica se </w:t>
      </w:r>
      <w:r>
        <w:rPr>
          <w:rFonts w:ascii="Arial" w:hAnsi="Arial"/>
          <w:sz w:val="28"/>
          <w:szCs w:val="28"/>
          <w:shd w:val="clear" w:color="auto" w:fill="00FF00"/>
        </w:rPr>
        <w:t xml:space="preserve">è </w:t>
      </w:r>
      <w:r>
        <w:rPr>
          <w:rFonts w:ascii="Arial" w:hAnsi="Arial"/>
          <w:sz w:val="28"/>
          <w:szCs w:val="28"/>
          <w:shd w:val="clear" w:color="auto" w:fill="00FF00"/>
        </w:rPr>
        <w:t xml:space="preserve">sia di ingresso che di uscita, il numero totale delle </w:t>
      </w:r>
      <w:r>
        <w:rPr>
          <w:rFonts w:ascii="Arial" w:hAnsi="Arial"/>
          <w:sz w:val="28"/>
          <w:szCs w:val="28"/>
          <w:shd w:val="clear" w:color="auto" w:fill="00FF00"/>
        </w:rPr>
        <w:t>porte ed il numero delle porte funzionanti</w:t>
      </w:r>
      <w:r>
        <w:rPr>
          <w:rFonts w:ascii="Arial" w:hAnsi="Arial"/>
          <w:sz w:val="28"/>
          <w:szCs w:val="28"/>
        </w:rPr>
        <w:t>.</w:t>
      </w:r>
    </w:p>
    <w:p w:rsidR="0031014F" w:rsidRDefault="00E363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shd w:val="clear" w:color="auto" w:fill="808080"/>
        </w:rPr>
        <w:t>Ogni porta ha un numero identificativo nell</w:t>
      </w:r>
      <w:r>
        <w:rPr>
          <w:rFonts w:ascii="Arial" w:hAnsi="Arial"/>
          <w:sz w:val="28"/>
          <w:szCs w:val="28"/>
          <w:shd w:val="clear" w:color="auto" w:fill="808080"/>
        </w:rPr>
        <w:t>’</w:t>
      </w:r>
      <w:r>
        <w:rPr>
          <w:rFonts w:ascii="Arial" w:hAnsi="Arial"/>
          <w:sz w:val="28"/>
          <w:szCs w:val="28"/>
          <w:shd w:val="clear" w:color="auto" w:fill="808080"/>
        </w:rPr>
        <w:t>ambito del casello (ex porta 5 del casello di Broni-Stradella). Le porte sono suddivise fra porte di ingresso e di uscita, e, indipendentemente dalla direzione, in port</w:t>
      </w:r>
      <w:r>
        <w:rPr>
          <w:rFonts w:ascii="Arial" w:hAnsi="Arial"/>
          <w:sz w:val="28"/>
          <w:szCs w:val="28"/>
          <w:shd w:val="clear" w:color="auto" w:fill="808080"/>
        </w:rPr>
        <w:t>e con personale, porte senza personale multifunzione e porte senza personale abilitate solo al TelePass.</w:t>
      </w:r>
    </w:p>
    <w:p w:rsidR="0031014F" w:rsidRDefault="00E363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  <w:sz w:val="28"/>
          <w:szCs w:val="28"/>
        </w:rPr>
      </w:pPr>
      <w:r w:rsidRPr="003B311C">
        <w:rPr>
          <w:rFonts w:ascii="Arial" w:hAnsi="Arial"/>
          <w:sz w:val="28"/>
          <w:szCs w:val="28"/>
          <w:highlight w:val="cyan"/>
        </w:rPr>
        <w:t xml:space="preserve">Si memorizzano infine le stazioni di rifornimento, che hanno un nome ed una ditta di carburanti; per ogni stazione si registra fra quali due caselli </w:t>
      </w:r>
      <w:r w:rsidRPr="003B311C">
        <w:rPr>
          <w:rFonts w:ascii="Arial" w:hAnsi="Arial"/>
          <w:sz w:val="28"/>
          <w:szCs w:val="28"/>
          <w:highlight w:val="cyan"/>
        </w:rPr>
        <w:t xml:space="preserve">è </w:t>
      </w:r>
      <w:r w:rsidRPr="003B311C">
        <w:rPr>
          <w:rFonts w:ascii="Arial" w:hAnsi="Arial"/>
          <w:sz w:val="28"/>
          <w:szCs w:val="28"/>
          <w:highlight w:val="cyan"/>
        </w:rPr>
        <w:t>collocata, e la distanza da entrambi</w:t>
      </w:r>
      <w:r>
        <w:rPr>
          <w:rFonts w:ascii="Arial" w:hAnsi="Arial"/>
          <w:sz w:val="28"/>
          <w:szCs w:val="28"/>
        </w:rPr>
        <w:t>.</w:t>
      </w:r>
    </w:p>
    <w:p w:rsidR="0031014F" w:rsidRDefault="0031014F" w:rsidP="006E599C">
      <w:pPr>
        <w:pStyle w:val="Intestazione"/>
        <w:tabs>
          <w:tab w:val="clear" w:pos="4819"/>
          <w:tab w:val="clear" w:pos="9638"/>
        </w:tabs>
        <w:rPr>
          <w:rFonts w:ascii="Arial" w:eastAsia="Arial" w:hAnsi="Arial" w:cs="Arial"/>
          <w:sz w:val="18"/>
          <w:szCs w:val="18"/>
          <w:lang w:val="it-IT"/>
        </w:rPr>
      </w:pPr>
    </w:p>
    <w:p w:rsidR="0031014F" w:rsidRDefault="0031014F">
      <w:pPr>
        <w:pStyle w:val="Intestazione"/>
        <w:tabs>
          <w:tab w:val="clear" w:pos="4819"/>
          <w:tab w:val="clear" w:pos="9638"/>
        </w:tabs>
        <w:rPr>
          <w:rFonts w:ascii="Arial" w:eastAsia="Arial" w:hAnsi="Arial" w:cs="Arial"/>
          <w:sz w:val="18"/>
          <w:szCs w:val="18"/>
          <w:lang w:val="it-IT"/>
        </w:rPr>
      </w:pPr>
    </w:p>
    <w:p w:rsidR="0031014F" w:rsidRDefault="00E363D5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Frase standard</w:t>
      </w:r>
    </w:p>
    <w:p w:rsidR="0031014F" w:rsidRDefault="003101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  <w:sz w:val="28"/>
          <w:szCs w:val="28"/>
          <w:shd w:val="clear" w:color="auto" w:fill="00FF00"/>
        </w:rPr>
      </w:pPr>
    </w:p>
    <w:p w:rsidR="0031014F" w:rsidRDefault="00E363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u w:color="FF0000"/>
        </w:rPr>
      </w:pPr>
      <w:r>
        <w:rPr>
          <w:rFonts w:ascii="Arial" w:hAnsi="Arial"/>
          <w:sz w:val="28"/>
          <w:szCs w:val="28"/>
          <w:shd w:val="clear" w:color="auto" w:fill="00FF00"/>
        </w:rPr>
        <w:t>Per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>concetto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  <w:shd w:val="clear" w:color="auto" w:fill="FF00FF"/>
        </w:rPr>
        <w:t>identificato</w:t>
      </w:r>
      <w:r>
        <w:rPr>
          <w:rFonts w:ascii="Arial" w:hAnsi="Arial"/>
          <w:sz w:val="28"/>
          <w:szCs w:val="28"/>
        </w:rPr>
        <w:t xml:space="preserve"> da xxxx, </w:t>
      </w:r>
      <w:r>
        <w:rPr>
          <w:rFonts w:ascii="Arial" w:hAnsi="Arial"/>
          <w:sz w:val="28"/>
          <w:szCs w:val="28"/>
          <w:shd w:val="clear" w:color="auto" w:fill="FFFF00"/>
        </w:rPr>
        <w:t>rappresento</w:t>
      </w:r>
      <w:r>
        <w:rPr>
          <w:rFonts w:ascii="Arial" w:hAnsi="Arial"/>
          <w:sz w:val="28"/>
          <w:szCs w:val="28"/>
        </w:rPr>
        <w:t xml:space="preserve"> aaa, bbb </w:t>
      </w:r>
      <w:r>
        <w:rPr>
          <w:rFonts w:ascii="Arial" w:hAnsi="Arial"/>
          <w:sz w:val="28"/>
          <w:szCs w:val="28"/>
        </w:rPr>
        <w:t>…</w:t>
      </w:r>
      <w:r>
        <w:rPr>
          <w:rFonts w:ascii="Arial" w:hAnsi="Arial"/>
          <w:sz w:val="28"/>
          <w:szCs w:val="28"/>
        </w:rPr>
        <w:t xml:space="preserve">, cccc; </w:t>
      </w: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>concetto</w:t>
      </w:r>
      <w:r>
        <w:rPr>
          <w:rFonts w:ascii="Arial" w:hAnsi="Arial"/>
          <w:sz w:val="28"/>
          <w:szCs w:val="28"/>
        </w:rPr>
        <w:t xml:space="preserve"> è </w:t>
      </w:r>
      <w:r>
        <w:rPr>
          <w:rFonts w:ascii="Arial" w:hAnsi="Arial"/>
          <w:sz w:val="28"/>
          <w:szCs w:val="28"/>
          <w:shd w:val="clear" w:color="auto" w:fill="008080"/>
        </w:rPr>
        <w:t>classificato</w:t>
      </w:r>
      <w:r>
        <w:rPr>
          <w:rFonts w:ascii="Arial" w:hAnsi="Arial"/>
          <w:sz w:val="28"/>
          <w:szCs w:val="28"/>
        </w:rPr>
        <w:t xml:space="preserve"> in zzzz,wwww </w:t>
      </w:r>
      <w:r>
        <w:rPr>
          <w:rFonts w:ascii="Arial" w:hAnsi="Arial"/>
          <w:sz w:val="28"/>
          <w:szCs w:val="28"/>
        </w:rPr>
        <w:t>…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b/>
          <w:bCs/>
          <w:i/>
          <w:iCs/>
          <w:color w:val="FF0000"/>
          <w:sz w:val="28"/>
          <w:szCs w:val="28"/>
          <w:u w:color="FF0000"/>
        </w:rPr>
        <w:t>concetto</w:t>
      </w:r>
      <w:r>
        <w:rPr>
          <w:rFonts w:ascii="Arial" w:hAnsi="Arial"/>
          <w:b/>
          <w:bCs/>
          <w:i/>
          <w:iCs/>
          <w:color w:val="000080"/>
          <w:sz w:val="28"/>
          <w:szCs w:val="28"/>
          <w:u w:color="000080"/>
        </w:rPr>
        <w:t xml:space="preserve"> è </w:t>
      </w:r>
      <w:r>
        <w:rPr>
          <w:rFonts w:ascii="Arial" w:hAnsi="Arial"/>
          <w:b/>
          <w:bCs/>
          <w:i/>
          <w:iCs/>
          <w:color w:val="000080"/>
          <w:sz w:val="28"/>
          <w:szCs w:val="28"/>
          <w:u w:color="000080"/>
        </w:rPr>
        <w:t xml:space="preserve">correlato a </w:t>
      </w:r>
      <w:r>
        <w:rPr>
          <w:rFonts w:ascii="Arial" w:hAnsi="Arial"/>
          <w:b/>
          <w:bCs/>
          <w:i/>
          <w:iCs/>
          <w:color w:val="FF0000"/>
          <w:sz w:val="28"/>
          <w:szCs w:val="28"/>
          <w:u w:color="FF0000"/>
        </w:rPr>
        <w:t>altroconcetto</w:t>
      </w:r>
    </w:p>
    <w:p w:rsidR="0031014F" w:rsidRDefault="003101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  <w:sz w:val="28"/>
          <w:szCs w:val="28"/>
        </w:rPr>
      </w:pPr>
    </w:p>
    <w:p w:rsidR="0031014F" w:rsidRDefault="00E363D5">
      <w:r>
        <w:rPr>
          <w:rFonts w:ascii="Arial Unicode MS" w:hAnsi="Arial Unicode MS"/>
          <w:sz w:val="18"/>
          <w:szCs w:val="18"/>
        </w:rPr>
        <w:br w:type="page"/>
      </w:r>
    </w:p>
    <w:p w:rsidR="0031014F" w:rsidRDefault="0031014F">
      <w:pPr>
        <w:pStyle w:val="Intestazione"/>
        <w:tabs>
          <w:tab w:val="clear" w:pos="4819"/>
          <w:tab w:val="clear" w:pos="9638"/>
        </w:tabs>
        <w:ind w:left="360"/>
        <w:rPr>
          <w:rFonts w:ascii="Arial" w:eastAsia="Arial" w:hAnsi="Arial" w:cs="Arial"/>
          <w:sz w:val="18"/>
          <w:szCs w:val="18"/>
          <w:lang w:val="it-IT"/>
        </w:rPr>
      </w:pPr>
    </w:p>
    <w:p w:rsidR="0031014F" w:rsidRDefault="00E363D5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Frasi ristrutturate</w:t>
      </w:r>
    </w:p>
    <w:p w:rsidR="0031014F" w:rsidRDefault="0031014F">
      <w:pPr>
        <w:rPr>
          <w:rFonts w:ascii="Arial" w:eastAsia="Arial" w:hAnsi="Arial" w:cs="Arial"/>
          <w:sz w:val="18"/>
          <w:szCs w:val="18"/>
        </w:rPr>
      </w:pPr>
    </w:p>
    <w:p w:rsidR="0031014F" w:rsidRDefault="00E363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  <w:r>
        <w:rPr>
          <w:rFonts w:ascii="Arial" w:hAnsi="Arial"/>
        </w:rPr>
        <w:t xml:space="preserve">Le </w:t>
      </w:r>
      <w:r>
        <w:rPr>
          <w:rFonts w:ascii="Arial" w:hAnsi="Arial"/>
          <w:b/>
          <w:bCs/>
          <w:color w:val="FF0000"/>
          <w:u w:color="FF0000"/>
        </w:rPr>
        <w:t>autostrade</w:t>
      </w:r>
      <w:r>
        <w:rPr>
          <w:rFonts w:ascii="Arial" w:hAnsi="Arial"/>
        </w:rPr>
        <w:t xml:space="preserve"> </w:t>
      </w:r>
      <w:r>
        <w:rPr>
          <w:rFonts w:ascii="Arial" w:hAnsi="Arial"/>
          <w:strike/>
        </w:rPr>
        <w:t xml:space="preserve">che fanno </w:t>
      </w:r>
      <w:r>
        <w:rPr>
          <w:rFonts w:ascii="Arial" w:hAnsi="Arial"/>
          <w:strike/>
        </w:rPr>
        <w:t>parte della rete</w:t>
      </w:r>
      <w:r>
        <w:rPr>
          <w:rFonts w:ascii="Arial" w:hAnsi="Arial"/>
        </w:rPr>
        <w:t xml:space="preserve"> sono descritte mediante il nome di due citta (ex: Milano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Napoli) e sono identificate mediante una sigla (ex: A1).</w:t>
      </w:r>
    </w:p>
    <w:p w:rsidR="0031014F" w:rsidRDefault="00310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</w:p>
    <w:p w:rsidR="0031014F" w:rsidRDefault="00E363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  <w:r>
        <w:rPr>
          <w:rFonts w:ascii="Arial" w:hAnsi="Arial"/>
          <w:shd w:val="clear" w:color="auto" w:fill="00FF00"/>
        </w:rPr>
        <w:t>Per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FF0000"/>
          <w:u w:color="FF0000"/>
        </w:rPr>
        <w:t>autostrada</w:t>
      </w:r>
      <w:r>
        <w:rPr>
          <w:rFonts w:ascii="Arial" w:hAnsi="Arial"/>
        </w:rPr>
        <w:t xml:space="preserve">, </w:t>
      </w:r>
      <w:r>
        <w:rPr>
          <w:rFonts w:ascii="Arial" w:hAnsi="Arial"/>
          <w:shd w:val="clear" w:color="auto" w:fill="FF00FF"/>
        </w:rPr>
        <w:t>identificate</w:t>
      </w:r>
      <w:r>
        <w:rPr>
          <w:rFonts w:ascii="Arial" w:hAnsi="Arial"/>
        </w:rPr>
        <w:t xml:space="preserve"> da una sigla, </w:t>
      </w:r>
      <w:r>
        <w:rPr>
          <w:rFonts w:ascii="Arial" w:hAnsi="Arial"/>
          <w:shd w:val="clear" w:color="auto" w:fill="FFFF00"/>
        </w:rPr>
        <w:t>rappresento</w:t>
      </w:r>
      <w:r>
        <w:rPr>
          <w:rFonts w:ascii="Arial" w:hAnsi="Arial"/>
        </w:rPr>
        <w:t xml:space="preserve"> il nome di due citt</w:t>
      </w:r>
      <w:r>
        <w:rPr>
          <w:rFonts w:ascii="Arial" w:hAnsi="Arial"/>
        </w:rPr>
        <w:t>à</w:t>
      </w:r>
    </w:p>
    <w:p w:rsidR="0031014F" w:rsidRDefault="00E363D5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:rsidR="0031014F" w:rsidRDefault="00E363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  <w:r>
        <w:rPr>
          <w:rFonts w:ascii="Arial" w:hAnsi="Arial"/>
          <w:strike/>
        </w:rPr>
        <w:t>Si registra inoltre l</w:t>
      </w:r>
      <w:r>
        <w:rPr>
          <w:rFonts w:ascii="Arial" w:hAnsi="Arial"/>
          <w:strike/>
        </w:rPr>
        <w:t>’</w:t>
      </w:r>
      <w:r>
        <w:rPr>
          <w:rFonts w:ascii="Arial" w:hAnsi="Arial"/>
          <w:strike/>
        </w:rPr>
        <w:t>insieme di</w:t>
      </w:r>
      <w:r>
        <w:rPr>
          <w:rFonts w:ascii="Arial" w:hAnsi="Arial"/>
        </w:rPr>
        <w:t xml:space="preserve">  I </w:t>
      </w:r>
      <w:r>
        <w:rPr>
          <w:rFonts w:ascii="Arial" w:hAnsi="Arial"/>
          <w:b/>
          <w:bCs/>
          <w:color w:val="FF0000"/>
          <w:u w:color="FF0000"/>
        </w:rPr>
        <w:t>caselli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i/>
          <w:iCs/>
          <w:color w:val="000080"/>
          <w:u w:color="000080"/>
        </w:rPr>
        <w:t>di accesso a ciascuna autostrada</w:t>
      </w:r>
      <w:r>
        <w:rPr>
          <w:rFonts w:ascii="Arial" w:hAnsi="Arial"/>
        </w:rPr>
        <w:t xml:space="preserve">, sono descritti con </w:t>
      </w:r>
      <w:r>
        <w:rPr>
          <w:rFonts w:ascii="Arial" w:hAnsi="Arial"/>
          <w:strike/>
        </w:rPr>
        <w:t>tenendo traccia di</w:t>
      </w:r>
      <w:r>
        <w:rPr>
          <w:rFonts w:ascii="Arial" w:hAnsi="Arial"/>
        </w:rPr>
        <w:t xml:space="preserve"> un codice identificativo del casello e di un nome di citt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ad esso associato. Per ogni casello si specifica se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 xml:space="preserve">sia di ingresso che di uscita, il numero totale delle porte ed </w:t>
      </w:r>
      <w:r>
        <w:rPr>
          <w:rFonts w:ascii="Arial" w:hAnsi="Arial"/>
        </w:rPr>
        <w:t>il numero delle porte funzionanti.</w:t>
      </w:r>
    </w:p>
    <w:p w:rsidR="0031014F" w:rsidRDefault="00310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</w:p>
    <w:p w:rsidR="0031014F" w:rsidRDefault="00E363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  <w:r>
        <w:rPr>
          <w:rFonts w:ascii="Arial" w:hAnsi="Arial"/>
          <w:shd w:val="clear" w:color="auto" w:fill="00FF00"/>
        </w:rPr>
        <w:t>Per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FF0000"/>
          <w:u w:color="FF0000"/>
        </w:rPr>
        <w:t>casello</w:t>
      </w:r>
      <w:r>
        <w:rPr>
          <w:rFonts w:ascii="Arial" w:hAnsi="Arial"/>
        </w:rPr>
        <w:t xml:space="preserve">, </w:t>
      </w:r>
      <w:r>
        <w:rPr>
          <w:rFonts w:ascii="Arial" w:hAnsi="Arial"/>
          <w:shd w:val="clear" w:color="auto" w:fill="FF00FF"/>
        </w:rPr>
        <w:t>identificato</w:t>
      </w:r>
      <w:r>
        <w:rPr>
          <w:rFonts w:ascii="Arial" w:hAnsi="Arial"/>
        </w:rPr>
        <w:t xml:space="preserve"> da codice identificativo, </w:t>
      </w:r>
      <w:r>
        <w:rPr>
          <w:rFonts w:ascii="Arial" w:hAnsi="Arial"/>
          <w:shd w:val="clear" w:color="auto" w:fill="FFFF00"/>
        </w:rPr>
        <w:t>rappresento</w:t>
      </w:r>
      <w:r>
        <w:rPr>
          <w:rFonts w:ascii="Arial" w:hAnsi="Arial"/>
        </w:rPr>
        <w:t xml:space="preserve"> nome di citt</w:t>
      </w:r>
      <w:r>
        <w:rPr>
          <w:rFonts w:ascii="Arial" w:hAnsi="Arial"/>
        </w:rPr>
        <w:t>à</w:t>
      </w:r>
      <w:r>
        <w:rPr>
          <w:rFonts w:ascii="Arial" w:hAnsi="Arial"/>
        </w:rPr>
        <w:t xml:space="preserve">, numero totale delle porte, numero porte funzionanti; casello </w:t>
      </w:r>
      <w:r>
        <w:rPr>
          <w:rFonts w:ascii="Arial" w:hAnsi="Arial"/>
        </w:rPr>
        <w:t xml:space="preserve">è </w:t>
      </w:r>
      <w:r>
        <w:rPr>
          <w:rFonts w:ascii="Arial" w:hAnsi="Arial"/>
          <w:shd w:val="clear" w:color="auto" w:fill="008080"/>
        </w:rPr>
        <w:t>classificato</w:t>
      </w:r>
      <w:r>
        <w:rPr>
          <w:rFonts w:ascii="Arial" w:hAnsi="Arial"/>
        </w:rPr>
        <w:t xml:space="preserve"> in di ingresso e di uscita; </w:t>
      </w:r>
      <w:r>
        <w:rPr>
          <w:rFonts w:ascii="Arial" w:hAnsi="Arial"/>
          <w:b/>
          <w:bCs/>
          <w:i/>
          <w:iCs/>
          <w:color w:val="000080"/>
          <w:u w:color="000080"/>
        </w:rPr>
        <w:t xml:space="preserve">di accesso a ciascuna </w:t>
      </w:r>
      <w:r>
        <w:rPr>
          <w:rFonts w:ascii="Arial" w:hAnsi="Arial"/>
          <w:b/>
          <w:bCs/>
          <w:i/>
          <w:iCs/>
          <w:color w:val="000080"/>
          <w:u w:color="000080"/>
        </w:rPr>
        <w:t>autostrada</w:t>
      </w:r>
    </w:p>
    <w:p w:rsidR="0031014F" w:rsidRDefault="0031014F">
      <w:pPr>
        <w:rPr>
          <w:rFonts w:ascii="Arial" w:eastAsia="Arial" w:hAnsi="Arial" w:cs="Arial"/>
        </w:rPr>
      </w:pPr>
    </w:p>
    <w:p w:rsidR="0031014F" w:rsidRDefault="00E363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  <w:r>
        <w:rPr>
          <w:rFonts w:ascii="Arial" w:hAnsi="Arial"/>
        </w:rPr>
        <w:t xml:space="preserve">Ogni </w:t>
      </w:r>
      <w:r>
        <w:rPr>
          <w:rFonts w:ascii="Arial" w:hAnsi="Arial"/>
          <w:b/>
          <w:bCs/>
          <w:color w:val="FF0000"/>
          <w:u w:color="FF0000"/>
        </w:rPr>
        <w:t>porta</w:t>
      </w:r>
      <w:r>
        <w:rPr>
          <w:rFonts w:ascii="Arial" w:hAnsi="Arial"/>
        </w:rPr>
        <w:t xml:space="preserve"> ha un numero identificativo </w:t>
      </w:r>
      <w:r>
        <w:rPr>
          <w:rFonts w:ascii="Arial" w:hAnsi="Arial"/>
          <w:b/>
          <w:bCs/>
          <w:i/>
          <w:iCs/>
          <w:color w:val="000080"/>
          <w:u w:color="000080"/>
        </w:rPr>
        <w:t>nell</w:t>
      </w:r>
      <w:r>
        <w:rPr>
          <w:rFonts w:ascii="Arial" w:hAnsi="Arial"/>
          <w:b/>
          <w:bCs/>
          <w:i/>
          <w:iCs/>
          <w:color w:val="000080"/>
          <w:u w:color="000080"/>
        </w:rPr>
        <w:t>’</w:t>
      </w:r>
      <w:r>
        <w:rPr>
          <w:rFonts w:ascii="Arial" w:hAnsi="Arial"/>
          <w:b/>
          <w:bCs/>
          <w:i/>
          <w:iCs/>
          <w:color w:val="000080"/>
          <w:u w:color="000080"/>
        </w:rPr>
        <w:t>ambito del casello</w:t>
      </w:r>
      <w:r>
        <w:rPr>
          <w:rFonts w:ascii="Arial" w:hAnsi="Arial"/>
        </w:rPr>
        <w:t xml:space="preserve"> (</w:t>
      </w:r>
      <w:r>
        <w:rPr>
          <w:rFonts w:ascii="Arial" w:hAnsi="Arial"/>
          <w:strike/>
        </w:rPr>
        <w:t>ex porta 5 del casello di Broni-Stradella)</w:t>
      </w:r>
      <w:r>
        <w:rPr>
          <w:rFonts w:ascii="Arial" w:hAnsi="Arial"/>
        </w:rPr>
        <w:t>. Le porte sono suddivise fra porte di ingresso e di uscita, e, indipendentemente dalla direzione, in porte con personale, porte senza per</w:t>
      </w:r>
      <w:r>
        <w:rPr>
          <w:rFonts w:ascii="Arial" w:hAnsi="Arial"/>
        </w:rPr>
        <w:t>sonale multifunzione e porte senza personale abilitate solo al TelePass.</w:t>
      </w:r>
    </w:p>
    <w:p w:rsidR="0031014F" w:rsidRDefault="00310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hd w:val="clear" w:color="auto" w:fill="00FF00"/>
        </w:rPr>
      </w:pPr>
    </w:p>
    <w:p w:rsidR="0031014F" w:rsidRDefault="00E363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  <w:r>
        <w:rPr>
          <w:rFonts w:ascii="Arial" w:hAnsi="Arial"/>
          <w:shd w:val="clear" w:color="auto" w:fill="00FF00"/>
        </w:rPr>
        <w:t>Per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FF0000"/>
          <w:u w:color="FF0000"/>
        </w:rPr>
        <w:t>porta</w:t>
      </w:r>
      <w:r>
        <w:rPr>
          <w:rFonts w:ascii="Arial" w:hAnsi="Arial"/>
        </w:rPr>
        <w:t xml:space="preserve">, </w:t>
      </w:r>
      <w:r>
        <w:rPr>
          <w:rFonts w:ascii="Arial" w:hAnsi="Arial"/>
          <w:strike/>
        </w:rPr>
        <w:t xml:space="preserve">ha un numero  </w:t>
      </w:r>
      <w:r>
        <w:rPr>
          <w:rFonts w:ascii="Arial" w:hAnsi="Arial"/>
          <w:strike/>
        </w:rPr>
        <w:t xml:space="preserve">è </w:t>
      </w:r>
      <w:r>
        <w:rPr>
          <w:rFonts w:ascii="Arial" w:hAnsi="Arial"/>
          <w:shd w:val="clear" w:color="auto" w:fill="FF00FF"/>
        </w:rPr>
        <w:t>identificata</w:t>
      </w:r>
      <w:r>
        <w:rPr>
          <w:rFonts w:ascii="Arial" w:hAnsi="Arial"/>
        </w:rPr>
        <w:t xml:space="preserve"> da un numero </w:t>
      </w:r>
      <w:r>
        <w:rPr>
          <w:rFonts w:ascii="Arial" w:hAnsi="Arial"/>
          <w:b/>
          <w:bCs/>
          <w:i/>
          <w:iCs/>
          <w:color w:val="000080"/>
          <w:u w:color="000080"/>
        </w:rPr>
        <w:t>nell</w:t>
      </w:r>
      <w:r>
        <w:rPr>
          <w:rFonts w:ascii="Arial" w:hAnsi="Arial"/>
          <w:b/>
          <w:bCs/>
          <w:i/>
          <w:iCs/>
          <w:color w:val="000080"/>
          <w:u w:color="000080"/>
        </w:rPr>
        <w:t>’</w:t>
      </w:r>
      <w:r>
        <w:rPr>
          <w:rFonts w:ascii="Arial" w:hAnsi="Arial"/>
          <w:b/>
          <w:bCs/>
          <w:i/>
          <w:iCs/>
          <w:color w:val="000080"/>
          <w:u w:color="000080"/>
        </w:rPr>
        <w:t>ambito del casello</w:t>
      </w:r>
      <w:r>
        <w:rPr>
          <w:rFonts w:ascii="Arial" w:hAnsi="Arial"/>
        </w:rPr>
        <w:t xml:space="preserve"> </w:t>
      </w:r>
      <w:r>
        <w:rPr>
          <w:rFonts w:ascii="Arial" w:hAnsi="Arial"/>
          <w:strike/>
        </w:rPr>
        <w:t>(ex porta 5 del casello di Broni-Stradella);</w:t>
      </w:r>
      <w:r>
        <w:rPr>
          <w:rFonts w:ascii="Arial" w:hAnsi="Arial"/>
        </w:rPr>
        <w:t xml:space="preserve"> porta </w:t>
      </w:r>
      <w:r>
        <w:rPr>
          <w:rFonts w:ascii="Arial" w:hAnsi="Arial"/>
        </w:rPr>
        <w:t xml:space="preserve">è </w:t>
      </w:r>
      <w:r>
        <w:rPr>
          <w:rFonts w:ascii="Arial" w:hAnsi="Arial"/>
          <w:shd w:val="clear" w:color="auto" w:fill="008080"/>
        </w:rPr>
        <w:t>classificata</w:t>
      </w:r>
      <w:r>
        <w:rPr>
          <w:rFonts w:ascii="Arial" w:hAnsi="Arial"/>
        </w:rPr>
        <w:t xml:space="preserve"> in di ingresso e di uscita; porta </w:t>
      </w:r>
      <w:r>
        <w:rPr>
          <w:rFonts w:ascii="Arial" w:hAnsi="Arial"/>
        </w:rPr>
        <w:t xml:space="preserve">è </w:t>
      </w:r>
      <w:r>
        <w:rPr>
          <w:rFonts w:ascii="Arial" w:hAnsi="Arial"/>
          <w:shd w:val="clear" w:color="auto" w:fill="008080"/>
        </w:rPr>
        <w:t>classificata</w:t>
      </w:r>
      <w:r>
        <w:rPr>
          <w:rFonts w:ascii="Arial" w:hAnsi="Arial"/>
        </w:rPr>
        <w:t xml:space="preserve"> in</w:t>
      </w:r>
      <w:r>
        <w:rPr>
          <w:rFonts w:ascii="Arial" w:hAnsi="Arial"/>
          <w:strike/>
        </w:rPr>
        <w:t>, e, indipendentemente dalla direzione,</w:t>
      </w:r>
      <w:r>
        <w:rPr>
          <w:rFonts w:ascii="Arial" w:hAnsi="Arial"/>
        </w:rPr>
        <w:t xml:space="preserve"> in porte con personale, porte senza personale multifunzione e porte senza personale abilitate solo al TelePass.</w:t>
      </w:r>
    </w:p>
    <w:p w:rsidR="0031014F" w:rsidRDefault="0031014F">
      <w:pPr>
        <w:rPr>
          <w:rFonts w:ascii="Arial" w:eastAsia="Arial" w:hAnsi="Arial" w:cs="Arial"/>
        </w:rPr>
      </w:pPr>
    </w:p>
    <w:p w:rsidR="0031014F" w:rsidRDefault="00E363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  <w:r>
        <w:rPr>
          <w:rFonts w:ascii="Arial" w:hAnsi="Arial"/>
        </w:rPr>
        <w:t xml:space="preserve">Si memorizzano infine </w:t>
      </w:r>
      <w:r>
        <w:rPr>
          <w:rFonts w:ascii="Arial" w:hAnsi="Arial"/>
          <w:b/>
          <w:bCs/>
          <w:color w:val="FF0000"/>
          <w:u w:color="FF0000"/>
        </w:rPr>
        <w:t xml:space="preserve">stazioni </w:t>
      </w:r>
      <w:r>
        <w:rPr>
          <w:rFonts w:ascii="Arial" w:hAnsi="Arial"/>
          <w:b/>
          <w:bCs/>
          <w:strike/>
          <w:color w:val="FF0000"/>
          <w:u w:color="FF0000"/>
        </w:rPr>
        <w:t>di rifornimento</w:t>
      </w:r>
      <w:r>
        <w:rPr>
          <w:rFonts w:ascii="Arial" w:hAnsi="Arial"/>
        </w:rPr>
        <w:t>, che</w:t>
      </w:r>
      <w:r>
        <w:rPr>
          <w:rFonts w:ascii="Arial" w:hAnsi="Arial"/>
        </w:rPr>
        <w:t xml:space="preserve"> hanno un nome ed una ditta di carburanti; </w:t>
      </w:r>
      <w:r>
        <w:rPr>
          <w:rFonts w:ascii="Arial" w:hAnsi="Arial"/>
          <w:b/>
          <w:bCs/>
          <w:i/>
          <w:iCs/>
          <w:color w:val="000080"/>
          <w:u w:color="000080"/>
        </w:rPr>
        <w:t xml:space="preserve">per ogni stazione si registra fra quali due caselli </w:t>
      </w:r>
      <w:r>
        <w:rPr>
          <w:rFonts w:ascii="Arial" w:hAnsi="Arial"/>
          <w:b/>
          <w:bCs/>
          <w:i/>
          <w:iCs/>
          <w:color w:val="000080"/>
          <w:u w:color="000080"/>
        </w:rPr>
        <w:t xml:space="preserve">è </w:t>
      </w:r>
      <w:r>
        <w:rPr>
          <w:rFonts w:ascii="Arial" w:hAnsi="Arial"/>
          <w:b/>
          <w:bCs/>
          <w:i/>
          <w:iCs/>
          <w:color w:val="000080"/>
          <w:u w:color="000080"/>
        </w:rPr>
        <w:t>collocata, e la distanza da entrambi</w:t>
      </w:r>
      <w:r>
        <w:rPr>
          <w:rFonts w:ascii="Arial" w:hAnsi="Arial"/>
        </w:rPr>
        <w:t>.</w:t>
      </w:r>
    </w:p>
    <w:p w:rsidR="0031014F" w:rsidRDefault="00310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</w:p>
    <w:p w:rsidR="0031014F" w:rsidRDefault="00E363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  <w:r>
        <w:rPr>
          <w:rFonts w:ascii="Arial" w:hAnsi="Arial"/>
          <w:strike/>
        </w:rPr>
        <w:t>Si memorizzano infine</w:t>
      </w:r>
      <w:r>
        <w:rPr>
          <w:rFonts w:ascii="Arial" w:hAnsi="Arial"/>
        </w:rPr>
        <w:t xml:space="preserve"> </w:t>
      </w:r>
      <w:r>
        <w:rPr>
          <w:rFonts w:ascii="Arial" w:hAnsi="Arial"/>
          <w:shd w:val="clear" w:color="auto" w:fill="00FF00"/>
        </w:rPr>
        <w:t>Per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FF0000"/>
          <w:u w:color="FF0000"/>
        </w:rPr>
        <w:t xml:space="preserve">stazione </w:t>
      </w:r>
      <w:r>
        <w:rPr>
          <w:rFonts w:ascii="Arial" w:hAnsi="Arial"/>
          <w:b/>
          <w:bCs/>
          <w:strike/>
          <w:color w:val="FF0000"/>
          <w:u w:color="FF0000"/>
        </w:rPr>
        <w:t>di rifornimento</w:t>
      </w:r>
      <w:r>
        <w:rPr>
          <w:rFonts w:ascii="Arial" w:hAnsi="Arial"/>
        </w:rPr>
        <w:t xml:space="preserve">, </w:t>
      </w:r>
      <w:r>
        <w:rPr>
          <w:rFonts w:ascii="Arial" w:hAnsi="Arial"/>
          <w:shd w:val="clear" w:color="auto" w:fill="FF00FF"/>
        </w:rPr>
        <w:t>identificate</w:t>
      </w:r>
      <w:r>
        <w:rPr>
          <w:rFonts w:ascii="Arial" w:hAnsi="Arial"/>
        </w:rPr>
        <w:t xml:space="preserve"> da </w:t>
      </w:r>
      <w:r>
        <w:rPr>
          <w:rFonts w:ascii="Arial" w:hAnsi="Arial"/>
          <w:shd w:val="clear" w:color="auto" w:fill="FFFF00"/>
        </w:rPr>
        <w:t>rappresento</w:t>
      </w:r>
      <w:r>
        <w:rPr>
          <w:rFonts w:ascii="Arial" w:hAnsi="Arial"/>
        </w:rPr>
        <w:t xml:space="preserve"> </w:t>
      </w:r>
      <w:r>
        <w:rPr>
          <w:rFonts w:ascii="Arial" w:hAnsi="Arial"/>
          <w:strike/>
        </w:rPr>
        <w:t>memorizziamo</w:t>
      </w:r>
      <w:r>
        <w:rPr>
          <w:rFonts w:ascii="Arial" w:hAnsi="Arial"/>
        </w:rPr>
        <w:t xml:space="preserve"> </w:t>
      </w:r>
      <w:r>
        <w:rPr>
          <w:rFonts w:ascii="Arial" w:hAnsi="Arial"/>
          <w:strike/>
        </w:rPr>
        <w:t>che hanno</w:t>
      </w:r>
      <w:r>
        <w:rPr>
          <w:rFonts w:ascii="Arial" w:hAnsi="Arial"/>
        </w:rPr>
        <w:t xml:space="preserve"> un nome ed una ditta di carburanti;</w:t>
      </w:r>
      <w:r>
        <w:rPr>
          <w:rFonts w:ascii="Arial" w:hAnsi="Arial"/>
          <w:b/>
          <w:bCs/>
          <w:i/>
          <w:iCs/>
        </w:rPr>
        <w:t xml:space="preserve"> </w:t>
      </w:r>
      <w:r>
        <w:rPr>
          <w:rFonts w:ascii="Arial" w:hAnsi="Arial"/>
          <w:b/>
          <w:bCs/>
          <w:i/>
          <w:iCs/>
          <w:color w:val="000080"/>
          <w:u w:color="000080"/>
        </w:rPr>
        <w:t xml:space="preserve">per ogni stazione si registra fra quali due caselli </w:t>
      </w:r>
      <w:r>
        <w:rPr>
          <w:rFonts w:ascii="Arial" w:hAnsi="Arial"/>
          <w:b/>
          <w:bCs/>
          <w:i/>
          <w:iCs/>
          <w:color w:val="000080"/>
          <w:u w:color="000080"/>
        </w:rPr>
        <w:t xml:space="preserve">è </w:t>
      </w:r>
      <w:r>
        <w:rPr>
          <w:rFonts w:ascii="Arial" w:hAnsi="Arial"/>
          <w:b/>
          <w:bCs/>
          <w:i/>
          <w:iCs/>
          <w:color w:val="000080"/>
          <w:u w:color="000080"/>
        </w:rPr>
        <w:t>collocata, e la distanza da entrambi.</w:t>
      </w:r>
      <w:r>
        <w:rPr>
          <w:rFonts w:ascii="Arial" w:hAnsi="Arial"/>
          <w:color w:val="000080"/>
          <w:u w:color="000080"/>
        </w:rPr>
        <w:t xml:space="preserve"> </w:t>
      </w:r>
    </w:p>
    <w:p w:rsidR="0031014F" w:rsidRDefault="0031014F">
      <w:pPr>
        <w:pStyle w:val="Intestazione"/>
        <w:tabs>
          <w:tab w:val="clear" w:pos="9638"/>
          <w:tab w:val="right" w:pos="9612"/>
        </w:tabs>
        <w:rPr>
          <w:sz w:val="24"/>
          <w:szCs w:val="24"/>
          <w:lang w:val="it-IT"/>
        </w:rPr>
      </w:pPr>
    </w:p>
    <w:p w:rsidR="0031014F" w:rsidRDefault="0031014F">
      <w:pPr>
        <w:pStyle w:val="Intestazione"/>
        <w:tabs>
          <w:tab w:val="clear" w:pos="9638"/>
          <w:tab w:val="right" w:pos="9612"/>
        </w:tabs>
        <w:rPr>
          <w:sz w:val="24"/>
          <w:szCs w:val="24"/>
          <w:lang w:val="it-IT"/>
        </w:rPr>
      </w:pPr>
    </w:p>
    <w:p w:rsidR="0031014F" w:rsidRDefault="00E363D5">
      <w:pPr>
        <w:jc w:val="center"/>
        <w:rPr>
          <w:rFonts w:ascii="Arial" w:eastAsia="Arial" w:hAnsi="Arial" w:cs="Arial"/>
          <w:color w:val="FF0000"/>
          <w:sz w:val="32"/>
          <w:szCs w:val="32"/>
          <w:u w:color="FF0000"/>
        </w:rPr>
      </w:pPr>
      <w:r>
        <w:rPr>
          <w:rFonts w:ascii="Arial" w:hAnsi="Arial"/>
          <w:color w:val="FF0000"/>
          <w:sz w:val="32"/>
          <w:szCs w:val="32"/>
          <w:u w:color="FF0000"/>
        </w:rPr>
        <w:t>Specifica finale</w:t>
      </w:r>
    </w:p>
    <w:p w:rsidR="0031014F" w:rsidRDefault="0031014F">
      <w:pPr>
        <w:pStyle w:val="Intestazione"/>
        <w:tabs>
          <w:tab w:val="clear" w:pos="9638"/>
          <w:tab w:val="right" w:pos="9612"/>
        </w:tabs>
        <w:rPr>
          <w:sz w:val="24"/>
          <w:szCs w:val="24"/>
          <w:lang w:val="it-IT"/>
        </w:rPr>
      </w:pPr>
    </w:p>
    <w:p w:rsidR="0031014F" w:rsidRDefault="00E363D5">
      <w:pPr>
        <w:pBdr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pBdr>
        <w:rPr>
          <w:rFonts w:ascii="Arial" w:eastAsia="Arial" w:hAnsi="Arial" w:cs="Arial"/>
        </w:rPr>
      </w:pPr>
      <w:r>
        <w:rPr>
          <w:rFonts w:ascii="Arial" w:hAnsi="Arial"/>
          <w:shd w:val="clear" w:color="auto" w:fill="00FF00"/>
        </w:rPr>
        <w:t>Per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FF0000"/>
          <w:u w:color="FF0000"/>
        </w:rPr>
        <w:t>autostrad</w:t>
      </w:r>
      <w:r w:rsidR="00BB21C7">
        <w:rPr>
          <w:rFonts w:ascii="Arial" w:hAnsi="Arial"/>
          <w:b/>
          <w:bCs/>
          <w:color w:val="FF0000"/>
          <w:u w:color="FF0000"/>
        </w:rPr>
        <w:t>a</w:t>
      </w:r>
      <w:r>
        <w:rPr>
          <w:rFonts w:ascii="Arial" w:hAnsi="Arial"/>
        </w:rPr>
        <w:t xml:space="preserve">, </w:t>
      </w:r>
      <w:r>
        <w:rPr>
          <w:rFonts w:ascii="Arial" w:hAnsi="Arial"/>
          <w:shd w:val="clear" w:color="auto" w:fill="FF00FF"/>
        </w:rPr>
        <w:t>identificate</w:t>
      </w:r>
      <w:r>
        <w:rPr>
          <w:rFonts w:ascii="Arial" w:hAnsi="Arial"/>
        </w:rPr>
        <w:t xml:space="preserve"> da una sigla, </w:t>
      </w:r>
      <w:r>
        <w:rPr>
          <w:rFonts w:ascii="Arial" w:hAnsi="Arial"/>
          <w:shd w:val="clear" w:color="auto" w:fill="FFFF00"/>
        </w:rPr>
        <w:t>rappresento</w:t>
      </w:r>
      <w:r>
        <w:rPr>
          <w:rFonts w:ascii="Arial" w:hAnsi="Arial"/>
        </w:rPr>
        <w:t xml:space="preserve"> il nome di due citt</w:t>
      </w:r>
      <w:r>
        <w:rPr>
          <w:rFonts w:ascii="Arial" w:hAnsi="Arial"/>
        </w:rPr>
        <w:t>à</w:t>
      </w:r>
    </w:p>
    <w:p w:rsidR="0031014F" w:rsidRDefault="0031014F">
      <w:pPr>
        <w:pBdr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pBdr>
        <w:rPr>
          <w:rFonts w:ascii="Arial" w:eastAsia="Arial" w:hAnsi="Arial" w:cs="Arial"/>
        </w:rPr>
      </w:pPr>
    </w:p>
    <w:p w:rsidR="0031014F" w:rsidRDefault="00E363D5">
      <w:pPr>
        <w:pBdr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pBdr>
        <w:rPr>
          <w:rFonts w:ascii="Arial" w:eastAsia="Arial" w:hAnsi="Arial" w:cs="Arial"/>
          <w:b/>
          <w:bCs/>
          <w:i/>
          <w:iCs/>
          <w:color w:val="000080"/>
          <w:u w:color="000080"/>
        </w:rPr>
      </w:pPr>
      <w:r>
        <w:rPr>
          <w:rFonts w:ascii="Arial" w:hAnsi="Arial"/>
          <w:shd w:val="clear" w:color="auto" w:fill="00FF00"/>
        </w:rPr>
        <w:t>Per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FF0000"/>
          <w:u w:color="FF0000"/>
        </w:rPr>
        <w:t>casello</w:t>
      </w:r>
      <w:r>
        <w:rPr>
          <w:rFonts w:ascii="Arial" w:hAnsi="Arial"/>
        </w:rPr>
        <w:t xml:space="preserve">, </w:t>
      </w:r>
      <w:r>
        <w:rPr>
          <w:rFonts w:ascii="Arial" w:hAnsi="Arial"/>
          <w:shd w:val="clear" w:color="auto" w:fill="FF00FF"/>
        </w:rPr>
        <w:t>identificato</w:t>
      </w:r>
      <w:r>
        <w:rPr>
          <w:rFonts w:ascii="Arial" w:hAnsi="Arial"/>
        </w:rPr>
        <w:t xml:space="preserve"> da codice identificativo, </w:t>
      </w:r>
      <w:r>
        <w:rPr>
          <w:rFonts w:ascii="Arial" w:hAnsi="Arial"/>
          <w:shd w:val="clear" w:color="auto" w:fill="FFFF00"/>
        </w:rPr>
        <w:t>rappresento</w:t>
      </w:r>
      <w:r>
        <w:rPr>
          <w:rFonts w:ascii="Arial" w:hAnsi="Arial"/>
        </w:rPr>
        <w:t xml:space="preserve"> nome di citt</w:t>
      </w:r>
      <w:r>
        <w:rPr>
          <w:rFonts w:ascii="Arial" w:hAnsi="Arial"/>
        </w:rPr>
        <w:t>à</w:t>
      </w:r>
      <w:r>
        <w:rPr>
          <w:rFonts w:ascii="Arial" w:hAnsi="Arial"/>
        </w:rPr>
        <w:t xml:space="preserve">, numero totale delle porte, numero porte funzionanti; casello </w:t>
      </w:r>
      <w:r>
        <w:rPr>
          <w:rFonts w:ascii="Arial" w:hAnsi="Arial"/>
        </w:rPr>
        <w:t xml:space="preserve">è </w:t>
      </w:r>
      <w:r>
        <w:rPr>
          <w:rFonts w:ascii="Arial" w:hAnsi="Arial"/>
          <w:shd w:val="clear" w:color="auto" w:fill="008080"/>
        </w:rPr>
        <w:t>classificato</w:t>
      </w:r>
      <w:r>
        <w:rPr>
          <w:rFonts w:ascii="Arial" w:hAnsi="Arial"/>
        </w:rPr>
        <w:t xml:space="preserve"> in di ingresso e di uscita; </w:t>
      </w:r>
      <w:r>
        <w:rPr>
          <w:rFonts w:ascii="Arial" w:hAnsi="Arial"/>
          <w:b/>
          <w:bCs/>
          <w:i/>
          <w:iCs/>
          <w:color w:val="000080"/>
          <w:u w:color="000080"/>
        </w:rPr>
        <w:t>di accesso a ciascuna autostrada</w:t>
      </w:r>
    </w:p>
    <w:p w:rsidR="0031014F" w:rsidRDefault="0031014F">
      <w:pPr>
        <w:pBdr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pBdr>
        <w:rPr>
          <w:rFonts w:ascii="Arial" w:eastAsia="Arial" w:hAnsi="Arial" w:cs="Arial"/>
        </w:rPr>
      </w:pPr>
    </w:p>
    <w:p w:rsidR="0031014F" w:rsidRDefault="00E363D5">
      <w:pPr>
        <w:pBdr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pBdr>
        <w:rPr>
          <w:rFonts w:ascii="Arial" w:eastAsia="Arial" w:hAnsi="Arial" w:cs="Arial"/>
        </w:rPr>
      </w:pPr>
      <w:r>
        <w:rPr>
          <w:rFonts w:ascii="Arial" w:hAnsi="Arial"/>
          <w:shd w:val="clear" w:color="auto" w:fill="00FF00"/>
        </w:rPr>
        <w:t>Per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FF0000"/>
          <w:u w:color="FF0000"/>
        </w:rPr>
        <w:t>porta</w:t>
      </w:r>
      <w:r>
        <w:rPr>
          <w:rFonts w:ascii="Arial" w:hAnsi="Arial"/>
        </w:rPr>
        <w:t xml:space="preserve">, </w:t>
      </w:r>
      <w:r>
        <w:rPr>
          <w:rFonts w:ascii="Arial" w:hAnsi="Arial"/>
          <w:shd w:val="clear" w:color="auto" w:fill="FF00FF"/>
        </w:rPr>
        <w:t>identificata</w:t>
      </w:r>
      <w:r>
        <w:rPr>
          <w:rFonts w:ascii="Arial" w:hAnsi="Arial"/>
        </w:rPr>
        <w:t xml:space="preserve"> da un numero </w:t>
      </w:r>
      <w:r>
        <w:rPr>
          <w:rFonts w:ascii="Arial" w:hAnsi="Arial"/>
          <w:b/>
          <w:bCs/>
          <w:i/>
          <w:iCs/>
          <w:color w:val="000080"/>
          <w:u w:color="000080"/>
        </w:rPr>
        <w:t>nell</w:t>
      </w:r>
      <w:r>
        <w:rPr>
          <w:rFonts w:ascii="Arial" w:hAnsi="Arial"/>
          <w:b/>
          <w:bCs/>
          <w:i/>
          <w:iCs/>
          <w:color w:val="000080"/>
          <w:u w:color="000080"/>
        </w:rPr>
        <w:t>’</w:t>
      </w:r>
      <w:r>
        <w:rPr>
          <w:rFonts w:ascii="Arial" w:hAnsi="Arial"/>
          <w:b/>
          <w:bCs/>
          <w:i/>
          <w:iCs/>
          <w:color w:val="000080"/>
          <w:u w:color="000080"/>
        </w:rPr>
        <w:t xml:space="preserve">ambito </w:t>
      </w:r>
      <w:r>
        <w:rPr>
          <w:rFonts w:ascii="Arial" w:hAnsi="Arial"/>
          <w:b/>
          <w:bCs/>
          <w:i/>
          <w:iCs/>
          <w:color w:val="000080"/>
          <w:u w:color="000080"/>
        </w:rPr>
        <w:t>del casello</w:t>
      </w:r>
      <w:r>
        <w:rPr>
          <w:rFonts w:ascii="Arial" w:hAnsi="Arial"/>
          <w:strike/>
        </w:rPr>
        <w:t>;</w:t>
      </w:r>
      <w:r>
        <w:rPr>
          <w:rFonts w:ascii="Arial" w:hAnsi="Arial"/>
        </w:rPr>
        <w:t xml:space="preserve"> </w:t>
      </w:r>
      <w:r>
        <w:rPr>
          <w:rFonts w:ascii="Arial" w:hAnsi="Arial"/>
          <w:shd w:val="clear" w:color="auto" w:fill="FFFF00"/>
        </w:rPr>
        <w:t>rappresento</w:t>
      </w:r>
      <w:r>
        <w:rPr>
          <w:rFonts w:ascii="Arial" w:hAnsi="Arial"/>
        </w:rPr>
        <w:t xml:space="preserve"> ? ; porta </w:t>
      </w:r>
      <w:r>
        <w:rPr>
          <w:rFonts w:ascii="Arial" w:hAnsi="Arial"/>
        </w:rPr>
        <w:t xml:space="preserve">è </w:t>
      </w:r>
      <w:r>
        <w:rPr>
          <w:rFonts w:ascii="Arial" w:hAnsi="Arial"/>
          <w:shd w:val="clear" w:color="auto" w:fill="008080"/>
        </w:rPr>
        <w:t>classificata</w:t>
      </w:r>
      <w:r>
        <w:rPr>
          <w:rFonts w:ascii="Arial" w:hAnsi="Arial"/>
        </w:rPr>
        <w:t xml:space="preserve"> in di ingresso e di uscita; porta </w:t>
      </w:r>
      <w:r>
        <w:rPr>
          <w:rFonts w:ascii="Arial" w:hAnsi="Arial"/>
        </w:rPr>
        <w:t xml:space="preserve">è </w:t>
      </w:r>
      <w:r>
        <w:rPr>
          <w:rFonts w:ascii="Arial" w:hAnsi="Arial"/>
          <w:shd w:val="clear" w:color="auto" w:fill="008080"/>
        </w:rPr>
        <w:t>classificata</w:t>
      </w:r>
      <w:r>
        <w:rPr>
          <w:rFonts w:ascii="Arial" w:hAnsi="Arial"/>
        </w:rPr>
        <w:t xml:space="preserve"> in</w:t>
      </w:r>
      <w:r>
        <w:rPr>
          <w:rFonts w:ascii="Arial" w:hAnsi="Arial"/>
        </w:rPr>
        <w:t xml:space="preserve"> porte con personale, porte senza personale multifunzione e porte senza personale abilitate solo al TelePass.</w:t>
      </w:r>
    </w:p>
    <w:p w:rsidR="0031014F" w:rsidRDefault="0031014F">
      <w:pPr>
        <w:pBdr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pBdr>
        <w:rPr>
          <w:rFonts w:ascii="Arial" w:eastAsia="Arial" w:hAnsi="Arial" w:cs="Arial"/>
        </w:rPr>
      </w:pPr>
    </w:p>
    <w:p w:rsidR="0031014F" w:rsidRDefault="00E363D5">
      <w:pPr>
        <w:pBdr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pBdr>
        <w:rPr>
          <w:rFonts w:ascii="Arial" w:eastAsia="Arial" w:hAnsi="Arial" w:cs="Arial"/>
        </w:rPr>
      </w:pPr>
      <w:r>
        <w:rPr>
          <w:rFonts w:ascii="Arial" w:hAnsi="Arial"/>
          <w:shd w:val="clear" w:color="auto" w:fill="00FF00"/>
        </w:rPr>
        <w:t>Per</w:t>
      </w:r>
      <w:r>
        <w:rPr>
          <w:rFonts w:ascii="Arial" w:hAnsi="Arial"/>
        </w:rPr>
        <w:t xml:space="preserve"> le </w:t>
      </w:r>
      <w:r>
        <w:rPr>
          <w:rFonts w:ascii="Arial" w:hAnsi="Arial"/>
          <w:b/>
          <w:bCs/>
          <w:color w:val="FF0000"/>
          <w:u w:color="FF0000"/>
        </w:rPr>
        <w:t>stazion</w:t>
      </w:r>
      <w:r w:rsidR="00BB21C7">
        <w:rPr>
          <w:rFonts w:ascii="Arial" w:hAnsi="Arial"/>
          <w:b/>
          <w:bCs/>
          <w:color w:val="FF0000"/>
          <w:u w:color="FF0000"/>
        </w:rPr>
        <w:t>e</w:t>
      </w:r>
      <w:r>
        <w:rPr>
          <w:rFonts w:ascii="Arial" w:hAnsi="Arial"/>
        </w:rPr>
        <w:t xml:space="preserve">, </w:t>
      </w:r>
      <w:r>
        <w:rPr>
          <w:rFonts w:ascii="Arial" w:hAnsi="Arial"/>
          <w:shd w:val="clear" w:color="auto" w:fill="FF00FF"/>
        </w:rPr>
        <w:t>identificate</w:t>
      </w:r>
      <w:r>
        <w:rPr>
          <w:rFonts w:ascii="Arial" w:hAnsi="Arial"/>
        </w:rPr>
        <w:t xml:space="preserve"> da ? </w:t>
      </w:r>
      <w:r>
        <w:rPr>
          <w:rFonts w:ascii="Arial" w:hAnsi="Arial"/>
          <w:shd w:val="clear" w:color="auto" w:fill="FFFF00"/>
        </w:rPr>
        <w:t>rappre</w:t>
      </w:r>
      <w:r>
        <w:rPr>
          <w:rFonts w:ascii="Arial" w:hAnsi="Arial"/>
          <w:shd w:val="clear" w:color="auto" w:fill="FFFF00"/>
        </w:rPr>
        <w:t>sento</w:t>
      </w:r>
      <w:r>
        <w:rPr>
          <w:rFonts w:ascii="Arial" w:hAnsi="Arial"/>
        </w:rPr>
        <w:t xml:space="preserve"> un nome ed una ditta</w:t>
      </w:r>
      <w:r>
        <w:rPr>
          <w:rFonts w:ascii="Arial" w:hAnsi="Arial"/>
        </w:rPr>
        <w:t>;</w:t>
      </w:r>
      <w:r>
        <w:rPr>
          <w:rFonts w:ascii="Arial" w:hAnsi="Arial"/>
          <w:b/>
          <w:bCs/>
          <w:i/>
          <w:iCs/>
        </w:rPr>
        <w:t xml:space="preserve"> </w:t>
      </w:r>
      <w:r>
        <w:rPr>
          <w:rFonts w:ascii="Arial" w:hAnsi="Arial"/>
          <w:b/>
          <w:bCs/>
          <w:i/>
          <w:iCs/>
          <w:color w:val="000080"/>
          <w:u w:color="000080"/>
        </w:rPr>
        <w:t xml:space="preserve">per ogni stazione si registra fra quali due caselli </w:t>
      </w:r>
      <w:r>
        <w:rPr>
          <w:rFonts w:ascii="Arial" w:hAnsi="Arial"/>
          <w:b/>
          <w:bCs/>
          <w:i/>
          <w:iCs/>
          <w:color w:val="000080"/>
          <w:u w:color="000080"/>
        </w:rPr>
        <w:t xml:space="preserve">è </w:t>
      </w:r>
      <w:r>
        <w:rPr>
          <w:rFonts w:ascii="Arial" w:hAnsi="Arial"/>
          <w:b/>
          <w:bCs/>
          <w:i/>
          <w:iCs/>
          <w:color w:val="000080"/>
          <w:u w:color="000080"/>
        </w:rPr>
        <w:t>collocata, e la distanza da entrambi.</w:t>
      </w:r>
      <w:r>
        <w:rPr>
          <w:rFonts w:ascii="Arial" w:hAnsi="Arial"/>
          <w:color w:val="000080"/>
          <w:u w:color="000080"/>
        </w:rPr>
        <w:t xml:space="preserve"> </w:t>
      </w:r>
    </w:p>
    <w:p w:rsidR="0031014F" w:rsidRDefault="00E363D5">
      <w:pPr>
        <w:pStyle w:val="Intestazione"/>
        <w:tabs>
          <w:tab w:val="clear" w:pos="9638"/>
          <w:tab w:val="right" w:pos="9612"/>
        </w:tabs>
      </w:pPr>
      <w:r>
        <w:rPr>
          <w:noProof/>
          <w:lang w:val="it-IT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line">
                  <wp:posOffset>824865</wp:posOffset>
                </wp:positionV>
                <wp:extent cx="114300" cy="1143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1014F" w:rsidRDefault="00E363D5">
                            <w:pPr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CLIENTE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3.0pt;margin-top:64.9pt;width:9.0pt;height:9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it-IT"/>
                        </w:rPr>
                        <w:t>CLIENTE</w:t>
                      </w:r>
                    </w:p>
                  </w:txbxContent>
                </v:textbox>
                <w10:wrap type="through" side="bothSides" anchorx="text"/>
              </v:rect>
            </w:pict>
          </mc:Fallback>
        </mc:AlternateContent>
      </w:r>
    </w:p>
    <w:sectPr w:rsidR="0031014F">
      <w:headerReference w:type="default" r:id="rId6"/>
      <w:footerReference w:type="default" r:id="rId7"/>
      <w:pgSz w:w="11900" w:h="16840"/>
      <w:pgMar w:top="56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63D5" w:rsidRDefault="00E363D5">
      <w:r>
        <w:separator/>
      </w:r>
    </w:p>
  </w:endnote>
  <w:endnote w:type="continuationSeparator" w:id="0">
    <w:p w:rsidR="00E363D5" w:rsidRDefault="00E3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014F" w:rsidRDefault="0031014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63D5" w:rsidRDefault="00E363D5">
      <w:r>
        <w:separator/>
      </w:r>
    </w:p>
  </w:footnote>
  <w:footnote w:type="continuationSeparator" w:id="0">
    <w:p w:rsidR="00E363D5" w:rsidRDefault="00E3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014F" w:rsidRDefault="0031014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4F"/>
    <w:rsid w:val="00020CEC"/>
    <w:rsid w:val="00247C8C"/>
    <w:rsid w:val="0031014F"/>
    <w:rsid w:val="003B311C"/>
    <w:rsid w:val="006E599C"/>
    <w:rsid w:val="00BB21C7"/>
    <w:rsid w:val="00D84EBC"/>
    <w:rsid w:val="00E3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BEE675"/>
  <w15:docId w15:val="{FA860C3C-2A24-6845-833F-72F95A95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Ferretti</cp:lastModifiedBy>
  <cp:revision>3</cp:revision>
  <dcterms:created xsi:type="dcterms:W3CDTF">2020-12-02T08:55:00Z</dcterms:created>
  <dcterms:modified xsi:type="dcterms:W3CDTF">2020-12-10T08:01:00Z</dcterms:modified>
</cp:coreProperties>
</file>